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FA" w:rsidRDefault="00624EF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D200</w:t>
      </w:r>
      <w:r>
        <w:rPr>
          <w:rFonts w:hint="eastAsia"/>
          <w:sz w:val="44"/>
          <w:szCs w:val="44"/>
        </w:rPr>
        <w:t>下载说明</w:t>
      </w:r>
    </w:p>
    <w:p w:rsidR="00D478FA" w:rsidRPr="00624EF5" w:rsidRDefault="00624EF5">
      <w:pPr>
        <w:numPr>
          <w:ilvl w:val="0"/>
          <w:numId w:val="1"/>
        </w:numPr>
        <w:jc w:val="left"/>
        <w:rPr>
          <w:sz w:val="24"/>
        </w:rPr>
      </w:pPr>
      <w:r w:rsidRPr="00624EF5">
        <w:rPr>
          <w:rFonts w:hint="eastAsia"/>
          <w:sz w:val="24"/>
        </w:rPr>
        <w:t>硬件连接。（</w:t>
      </w:r>
      <w:r w:rsidRPr="00624EF5">
        <w:rPr>
          <w:rFonts w:hint="eastAsia"/>
          <w:color w:val="FF0000"/>
          <w:sz w:val="24"/>
        </w:rPr>
        <w:t>下载前看板电源先断开</w:t>
      </w:r>
      <w:r w:rsidRPr="00624EF5">
        <w:rPr>
          <w:rFonts w:hint="eastAsia"/>
          <w:sz w:val="24"/>
        </w:rPr>
        <w:t>）</w:t>
      </w:r>
    </w:p>
    <w:p w:rsidR="00D478FA" w:rsidRPr="00624EF5" w:rsidRDefault="00624EF5">
      <w:pPr>
        <w:rPr>
          <w:sz w:val="24"/>
        </w:rPr>
      </w:pPr>
      <w:r w:rsidRPr="00624EF5">
        <w:rPr>
          <w:rFonts w:hint="eastAsia"/>
          <w:sz w:val="24"/>
        </w:rPr>
        <w:t>1.</w:t>
      </w:r>
      <w:r w:rsidRPr="00624EF5">
        <w:rPr>
          <w:rFonts w:hint="eastAsia"/>
          <w:sz w:val="24"/>
        </w:rPr>
        <w:t>确认网线的连接：棕、</w:t>
      </w:r>
      <w:proofErr w:type="gramStart"/>
      <w:r w:rsidRPr="00624EF5">
        <w:rPr>
          <w:rFonts w:hint="eastAsia"/>
          <w:sz w:val="24"/>
        </w:rPr>
        <w:t>橙接</w:t>
      </w:r>
      <w:proofErr w:type="gramEnd"/>
      <w:r w:rsidRPr="00624EF5">
        <w:rPr>
          <w:rFonts w:hint="eastAsia"/>
          <w:sz w:val="24"/>
        </w:rPr>
        <w:t>T/R+,</w:t>
      </w:r>
      <w:r w:rsidRPr="00624EF5">
        <w:rPr>
          <w:rFonts w:hint="eastAsia"/>
          <w:sz w:val="24"/>
        </w:rPr>
        <w:t>棕白、橙白接</w:t>
      </w:r>
      <w:r w:rsidRPr="00624EF5">
        <w:rPr>
          <w:rFonts w:hint="eastAsia"/>
          <w:sz w:val="24"/>
        </w:rPr>
        <w:t>T/R-</w:t>
      </w:r>
      <w:r w:rsidRPr="00624EF5">
        <w:rPr>
          <w:rFonts w:hint="eastAsia"/>
          <w:sz w:val="24"/>
        </w:rPr>
        <w:t>，蓝、蓝白、绿、绿白接</w:t>
      </w:r>
      <w:r w:rsidRPr="00624EF5">
        <w:rPr>
          <w:rFonts w:hint="eastAsia"/>
          <w:sz w:val="24"/>
        </w:rPr>
        <w:t>GND</w:t>
      </w:r>
      <w:r w:rsidRPr="00624EF5">
        <w:rPr>
          <w:rFonts w:hint="eastAsia"/>
          <w:sz w:val="24"/>
        </w:rPr>
        <w:t>。</w:t>
      </w:r>
    </w:p>
    <w:p w:rsidR="0060781D" w:rsidRDefault="008A7372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F68786F" wp14:editId="6DFC568A">
            <wp:extent cx="5274310" cy="330771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81D" w:rsidRDefault="0060781D">
      <w:pPr>
        <w:rPr>
          <w:rFonts w:hint="eastAsia"/>
          <w:noProof/>
        </w:rPr>
      </w:pPr>
      <w:r>
        <w:rPr>
          <w:rFonts w:hint="eastAsia"/>
          <w:noProof/>
        </w:rPr>
        <w:t>网线另一端采用标准接法：橙白、橙、绿白、蓝、蓝白、绿、棕白、棕（正面从左至右）。</w:t>
      </w:r>
    </w:p>
    <w:p w:rsidR="0060781D" w:rsidRDefault="008A7372">
      <w:pPr>
        <w:rPr>
          <w:rFonts w:hint="eastAsia"/>
        </w:rPr>
      </w:pPr>
      <w:r>
        <w:rPr>
          <w:noProof/>
        </w:rPr>
        <w:drawing>
          <wp:inline distT="0" distB="0" distL="0" distR="0" wp14:anchorId="0B3EB33A" wp14:editId="053E9123">
            <wp:extent cx="5274310" cy="319722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EF5" w:rsidRPr="00624EF5" w:rsidRDefault="00624EF5">
      <w:pPr>
        <w:rPr>
          <w:sz w:val="24"/>
        </w:rPr>
      </w:pPr>
      <w:r w:rsidRPr="00624EF5">
        <w:rPr>
          <w:rFonts w:hint="eastAsia"/>
          <w:sz w:val="24"/>
        </w:rPr>
        <w:t>2.</w:t>
      </w:r>
      <w:r w:rsidRPr="00624EF5">
        <w:rPr>
          <w:rFonts w:hint="eastAsia"/>
          <w:sz w:val="24"/>
        </w:rPr>
        <w:t>转换器的</w:t>
      </w:r>
      <w:r w:rsidRPr="00624EF5">
        <w:rPr>
          <w:rFonts w:hint="eastAsia"/>
          <w:sz w:val="24"/>
        </w:rPr>
        <w:t>USB</w:t>
      </w:r>
      <w:proofErr w:type="gramStart"/>
      <w:r w:rsidRPr="00624EF5">
        <w:rPr>
          <w:rFonts w:hint="eastAsia"/>
          <w:sz w:val="24"/>
        </w:rPr>
        <w:t>头接到</w:t>
      </w:r>
      <w:proofErr w:type="gramEnd"/>
      <w:r w:rsidR="008A7372">
        <w:rPr>
          <w:rFonts w:hint="eastAsia"/>
          <w:sz w:val="24"/>
        </w:rPr>
        <w:t>控制</w:t>
      </w:r>
      <w:r w:rsidR="008A7372">
        <w:rPr>
          <w:rFonts w:hint="eastAsia"/>
          <w:sz w:val="24"/>
        </w:rPr>
        <w:t>P</w:t>
      </w:r>
      <w:r w:rsidR="008A7372">
        <w:rPr>
          <w:sz w:val="24"/>
        </w:rPr>
        <w:t>C</w:t>
      </w:r>
    </w:p>
    <w:p w:rsidR="0060781D" w:rsidRDefault="008A7372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54859769" wp14:editId="7F379CA6">
            <wp:extent cx="5274310" cy="32346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8FA" w:rsidRDefault="00624EF5">
      <w:r>
        <w:rPr>
          <w:rFonts w:hint="eastAsia"/>
        </w:rPr>
        <w:t>3.</w:t>
      </w:r>
      <w:r>
        <w:rPr>
          <w:rFonts w:hint="eastAsia"/>
          <w:sz w:val="24"/>
        </w:rPr>
        <w:t>网线水晶</w:t>
      </w:r>
      <w:proofErr w:type="gramStart"/>
      <w:r>
        <w:rPr>
          <w:rFonts w:hint="eastAsia"/>
          <w:sz w:val="24"/>
        </w:rPr>
        <w:t>头接到</w:t>
      </w:r>
      <w:proofErr w:type="gramEnd"/>
      <w:r>
        <w:rPr>
          <w:rFonts w:hint="eastAsia"/>
          <w:sz w:val="24"/>
        </w:rPr>
        <w:t>看板的</w:t>
      </w:r>
      <w:r>
        <w:rPr>
          <w:rFonts w:hint="eastAsia"/>
          <w:sz w:val="24"/>
        </w:rPr>
        <w:t>485</w:t>
      </w:r>
      <w:r>
        <w:rPr>
          <w:rFonts w:hint="eastAsia"/>
          <w:sz w:val="24"/>
        </w:rPr>
        <w:t>网口</w:t>
      </w:r>
    </w:p>
    <w:p w:rsidR="00D478FA" w:rsidRDefault="008A7372">
      <w:pPr>
        <w:rPr>
          <w:rFonts w:hint="eastAsia"/>
        </w:rPr>
      </w:pPr>
      <w:r>
        <w:rPr>
          <w:noProof/>
        </w:rPr>
        <w:drawing>
          <wp:inline distT="0" distB="0" distL="0" distR="0" wp14:anchorId="50436D81" wp14:editId="465F3AD6">
            <wp:extent cx="5274310" cy="31521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8FA" w:rsidRPr="00624EF5" w:rsidRDefault="00624EF5">
      <w:pPr>
        <w:numPr>
          <w:ilvl w:val="0"/>
          <w:numId w:val="1"/>
        </w:numPr>
        <w:jc w:val="left"/>
        <w:rPr>
          <w:sz w:val="24"/>
        </w:rPr>
      </w:pPr>
      <w:r w:rsidRPr="00624EF5">
        <w:rPr>
          <w:rFonts w:hint="eastAsia"/>
          <w:sz w:val="24"/>
        </w:rPr>
        <w:t>安装下载器驱动。</w:t>
      </w:r>
    </w:p>
    <w:p w:rsidR="00D478FA" w:rsidRDefault="00624EF5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269865" cy="3228975"/>
            <wp:effectExtent l="0" t="0" r="698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jc w:val="left"/>
      </w:pPr>
      <w:r>
        <w:rPr>
          <w:rFonts w:hint="eastAsia"/>
        </w:rPr>
        <w:t>安装完之后“右键‘计算机’选‘管理’在‘设备管理器’”中有新端口显示。</w:t>
      </w:r>
    </w:p>
    <w:p w:rsidR="00D478FA" w:rsidRDefault="00624EF5">
      <w:pPr>
        <w:jc w:val="left"/>
      </w:pPr>
      <w:r>
        <w:rPr>
          <w:noProof/>
        </w:rPr>
        <w:drawing>
          <wp:inline distT="0" distB="0" distL="114300" distR="114300">
            <wp:extent cx="5270500" cy="3950335"/>
            <wp:effectExtent l="0" t="0" r="635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numPr>
          <w:ilvl w:val="0"/>
          <w:numId w:val="1"/>
        </w:numPr>
        <w:jc w:val="left"/>
      </w:pPr>
      <w:r>
        <w:rPr>
          <w:rFonts w:hint="eastAsia"/>
        </w:rPr>
        <w:t>打开下载软件</w:t>
      </w:r>
    </w:p>
    <w:p w:rsidR="00D478FA" w:rsidRDefault="00624EF5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、选择下载器的串口号，并‘打开串口’。</w:t>
      </w:r>
    </w:p>
    <w:p w:rsidR="00D478FA" w:rsidRDefault="00624EF5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105400" cy="1866900"/>
            <wp:effectExtent l="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numPr>
          <w:ilvl w:val="0"/>
          <w:numId w:val="2"/>
        </w:numPr>
        <w:jc w:val="left"/>
      </w:pPr>
      <w:r>
        <w:rPr>
          <w:rFonts w:hint="eastAsia"/>
        </w:rPr>
        <w:t>选择程序文件并打开</w:t>
      </w:r>
    </w:p>
    <w:p w:rsidR="00D478FA" w:rsidRDefault="00624EF5">
      <w:pPr>
        <w:jc w:val="left"/>
      </w:pPr>
      <w:r>
        <w:rPr>
          <w:noProof/>
        </w:rPr>
        <w:drawing>
          <wp:inline distT="0" distB="0" distL="114300" distR="114300">
            <wp:extent cx="5271135" cy="3359150"/>
            <wp:effectExtent l="0" t="0" r="5715" b="1270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numPr>
          <w:ilvl w:val="0"/>
          <w:numId w:val="2"/>
        </w:numPr>
        <w:jc w:val="left"/>
      </w:pPr>
      <w:r>
        <w:rPr>
          <w:rFonts w:hint="eastAsia"/>
        </w:rPr>
        <w:t>点击“开始下载”。</w:t>
      </w:r>
    </w:p>
    <w:p w:rsidR="00D478FA" w:rsidRDefault="00624EF5">
      <w:pPr>
        <w:jc w:val="left"/>
      </w:pPr>
      <w:r>
        <w:rPr>
          <w:noProof/>
        </w:rPr>
        <w:drawing>
          <wp:inline distT="0" distB="0" distL="114300" distR="114300">
            <wp:extent cx="5095875" cy="1847850"/>
            <wp:effectExtent l="0" t="0" r="9525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numPr>
          <w:ilvl w:val="0"/>
          <w:numId w:val="2"/>
        </w:numPr>
        <w:jc w:val="left"/>
      </w:pPr>
      <w:r>
        <w:rPr>
          <w:rFonts w:hint="eastAsia"/>
        </w:rPr>
        <w:t>通上电源。（此时正式开始下载，会有进度显示）</w:t>
      </w:r>
    </w:p>
    <w:p w:rsidR="00D478FA" w:rsidRDefault="00624EF5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029200" cy="1790700"/>
            <wp:effectExtent l="0" t="0" r="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numPr>
          <w:ilvl w:val="0"/>
          <w:numId w:val="2"/>
        </w:numPr>
        <w:jc w:val="left"/>
      </w:pPr>
      <w:r>
        <w:rPr>
          <w:rFonts w:hint="eastAsia"/>
        </w:rPr>
        <w:t>下载完成。（进度到</w:t>
      </w:r>
      <w:r>
        <w:rPr>
          <w:rFonts w:hint="eastAsia"/>
        </w:rPr>
        <w:t>100%</w:t>
      </w:r>
      <w:r>
        <w:rPr>
          <w:rFonts w:hint="eastAsia"/>
        </w:rPr>
        <w:t>之后，弹出字库发送成功窗口，表示下载成功）</w:t>
      </w:r>
    </w:p>
    <w:p w:rsidR="00D478FA" w:rsidRDefault="00624EF5">
      <w:pPr>
        <w:jc w:val="left"/>
      </w:pPr>
      <w:r>
        <w:rPr>
          <w:noProof/>
        </w:rPr>
        <w:drawing>
          <wp:inline distT="0" distB="0" distL="114300" distR="114300">
            <wp:extent cx="5269230" cy="2063750"/>
            <wp:effectExtent l="0" t="0" r="7620" b="1270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FA" w:rsidRDefault="00624EF5">
      <w:pPr>
        <w:jc w:val="left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、如果第</w:t>
      </w:r>
      <w:r>
        <w:rPr>
          <w:rFonts w:hint="eastAsia"/>
        </w:rPr>
        <w:t>4</w:t>
      </w:r>
      <w:r>
        <w:rPr>
          <w:rFonts w:hint="eastAsia"/>
        </w:rPr>
        <w:t>步通上电源还是显示“等待连接”。</w:t>
      </w:r>
      <w:proofErr w:type="gramStart"/>
      <w:r>
        <w:rPr>
          <w:rFonts w:hint="eastAsia"/>
        </w:rPr>
        <w:t>则软件</w:t>
      </w:r>
      <w:proofErr w:type="gramEnd"/>
      <w:r w:rsidR="008A7372">
        <w:rPr>
          <w:rFonts w:hint="eastAsia"/>
        </w:rPr>
        <w:t>保持连接</w:t>
      </w:r>
      <w:r w:rsidR="00E63D80">
        <w:rPr>
          <w:rFonts w:hint="eastAsia"/>
        </w:rPr>
        <w:t>，</w:t>
      </w:r>
      <w:r w:rsidR="008A7372">
        <w:rPr>
          <w:rFonts w:hint="eastAsia"/>
        </w:rPr>
        <w:t>产品</w:t>
      </w:r>
      <w:r>
        <w:rPr>
          <w:rFonts w:hint="eastAsia"/>
        </w:rPr>
        <w:t>断电</w:t>
      </w:r>
      <w:r>
        <w:rPr>
          <w:rFonts w:hint="eastAsia"/>
        </w:rPr>
        <w:t>5</w:t>
      </w:r>
      <w:r>
        <w:rPr>
          <w:rFonts w:hint="eastAsia"/>
        </w:rPr>
        <w:t>秒后重新上电。还是没有进度显示的话，检查硬件问题。</w:t>
      </w:r>
    </w:p>
    <w:sectPr w:rsidR="00D47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BF6DA2"/>
    <w:multiLevelType w:val="singleLevel"/>
    <w:tmpl w:val="CFBF6D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462B0"/>
    <w:multiLevelType w:val="singleLevel"/>
    <w:tmpl w:val="59F462B0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46C05"/>
    <w:rsid w:val="004E1680"/>
    <w:rsid w:val="0060781D"/>
    <w:rsid w:val="00624EF5"/>
    <w:rsid w:val="008A7372"/>
    <w:rsid w:val="00D478FA"/>
    <w:rsid w:val="00E63D80"/>
    <w:rsid w:val="59A46C05"/>
    <w:rsid w:val="615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700C672-CA2A-4C49-AE63-6FF13ED7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SUNPN-PC003</cp:lastModifiedBy>
  <cp:revision>5</cp:revision>
  <dcterms:created xsi:type="dcterms:W3CDTF">2019-07-12T00:12:00Z</dcterms:created>
  <dcterms:modified xsi:type="dcterms:W3CDTF">2019-07-18T07:20:00Z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